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AB3" w:rsidRDefault="00845AB3" w:rsidP="00845AB3">
      <w:pPr>
        <w:pStyle w:val="NormalWeb"/>
      </w:pPr>
      <w:bookmarkStart w:id="0" w:name="_GoBack"/>
      <w:bookmarkEnd w:id="0"/>
      <w:r>
        <w:rPr>
          <w:b/>
          <w:bCs/>
        </w:rPr>
        <w:t>Welcome to NJROTC I</w:t>
      </w:r>
    </w:p>
    <w:p w:rsidR="00845AB3" w:rsidRDefault="00845AB3" w:rsidP="00845AB3">
      <w:pPr>
        <w:pStyle w:val="NormalWeb"/>
      </w:pPr>
      <w:r>
        <w:t xml:space="preserve">The purpose of this course is to introduce students to the precepts of citizenship, the elements of leadership, and the value of scholarship in attaining life goals. This course is also designed to engender a sound appreciation for the heritage and traditions of America, with recognition that the historically significant role of sea power will be important in America’s future, and develop in each cadet a growing sense of pride in his/her organization, associates, and self. </w:t>
      </w:r>
    </w:p>
    <w:p w:rsidR="00845AB3" w:rsidRDefault="00845AB3" w:rsidP="00845AB3">
      <w:pPr>
        <w:pStyle w:val="NormalWeb"/>
      </w:pPr>
      <w:r>
        <w:rPr>
          <w:b/>
          <w:bCs/>
        </w:rPr>
        <w:t>Welcome to NJROTC II</w:t>
      </w:r>
    </w:p>
    <w:p w:rsidR="00845AB3" w:rsidRDefault="00845AB3" w:rsidP="00845AB3">
      <w:pPr>
        <w:pStyle w:val="NormalWeb"/>
      </w:pPr>
      <w:r>
        <w:t xml:space="preserve">The purpose of this course is to build on the general introduction provided in Naval Science I, to further develop the traits of citizenship and leadership in students, introduce cadets to the technical areas of naval science study, and engender a deeper awareness of the vital importance of the world oceans to the continued well-being of the United States. </w:t>
      </w:r>
      <w:r>
        <w:br/>
      </w:r>
      <w:r>
        <w:rPr>
          <w:b/>
          <w:bCs/>
        </w:rPr>
        <w:t>Welcome to NJROTC III</w:t>
      </w:r>
    </w:p>
    <w:p w:rsidR="00845AB3" w:rsidRDefault="00845AB3" w:rsidP="00845AB3">
      <w:pPr>
        <w:pStyle w:val="NormalWeb"/>
      </w:pPr>
      <w:r>
        <w:t xml:space="preserve">The purpose of this course is to further develop the trait of leadership in students and introduce cadets to the importance of Naval Knowledge to include Sea Power &amp; National Security, Grand Strategy and Preparedness, U.S. Strategy &amp; Tactics. </w:t>
      </w:r>
      <w:proofErr w:type="gramStart"/>
      <w:r>
        <w:t>Naval Operations, Military Law and International Law and the Sea.</w:t>
      </w:r>
      <w:proofErr w:type="gramEnd"/>
      <w:r>
        <w:t xml:space="preserve"> In addition the </w:t>
      </w:r>
      <w:proofErr w:type="gramStart"/>
      <w:r>
        <w:t>course will</w:t>
      </w:r>
      <w:proofErr w:type="gramEnd"/>
      <w:r>
        <w:t xml:space="preserve"> basic knowledge on ship construction, organization, navigation and weapons system. The cadet will also learn about military discipline, responsibility, and hands on leadership opportunities.</w:t>
      </w:r>
    </w:p>
    <w:p w:rsidR="00845AB3" w:rsidRDefault="00845AB3" w:rsidP="00845AB3">
      <w:pPr>
        <w:pStyle w:val="NormalWeb"/>
      </w:pPr>
      <w:r>
        <w:rPr>
          <w:b/>
          <w:bCs/>
        </w:rPr>
        <w:t>Welcome to NJROTC IV</w:t>
      </w:r>
    </w:p>
    <w:p w:rsidR="00845AB3" w:rsidRDefault="00845AB3" w:rsidP="00845AB3">
      <w:pPr>
        <w:pStyle w:val="NormalWeb"/>
      </w:pPr>
      <w:r>
        <w:t>The purpose of this course is to build on the basic qualities of a good follower and an effective leader provided in Naval Science 1, 2 and 3, and to take a more in-depth look at what leadership is, and how to maximize your abilities in the leadership arena.</w:t>
      </w:r>
      <w:r>
        <w:br/>
        <w:t> </w:t>
      </w:r>
      <w:r>
        <w:br/>
        <w:t>The content of this course includes, but is not limited to the following</w:t>
      </w:r>
      <w:proofErr w:type="gramStart"/>
      <w:r>
        <w:t>:</w:t>
      </w:r>
      <w:proofErr w:type="gramEnd"/>
      <w:r>
        <w:br/>
        <w:t xml:space="preserve">Instruction in naval leadership traits, principles, and practice </w:t>
      </w:r>
      <w:r>
        <w:br/>
        <w:t xml:space="preserve">The theory of human motivation </w:t>
      </w:r>
      <w:r>
        <w:br/>
        <w:t xml:space="preserve">Thoughts on man’s purpose in life .  </w:t>
      </w:r>
      <w:r>
        <w:br/>
        <w:t xml:space="preserve">Leadership group dynamics and positive leadership techniques </w:t>
      </w:r>
      <w:r>
        <w:br/>
        <w:t xml:space="preserve">The responsibilities of leading by example </w:t>
      </w:r>
      <w:r>
        <w:br/>
        <w:t xml:space="preserve">Carrying out orders and the chain of command </w:t>
      </w:r>
      <w:r>
        <w:br/>
        <w:t xml:space="preserve">Standing by seniors and associates </w:t>
      </w:r>
      <w:r>
        <w:br/>
        <w:t xml:space="preserve">Authority, criticism and moral responsibility of the naval officer </w:t>
      </w:r>
      <w:r>
        <w:br/>
        <w:t xml:space="preserve">The basics of effective communications </w:t>
      </w:r>
      <w:r>
        <w:br/>
        <w:t xml:space="preserve">Producing effective oral and written communications </w:t>
      </w:r>
      <w:r>
        <w:br/>
        <w:t xml:space="preserve">Understand the need for and the application of maneuvering board operations </w:t>
      </w:r>
      <w:r>
        <w:br/>
        <w:t xml:space="preserve">Communicating the message </w:t>
      </w:r>
      <w:r>
        <w:br/>
        <w:t xml:space="preserve">Establishing and using a two-way exchange of information </w:t>
      </w:r>
      <w:r>
        <w:br/>
        <w:t xml:space="preserve">Written and oral communications </w:t>
      </w:r>
      <w:r>
        <w:br/>
        <w:t xml:space="preserve">Leading and instructing basic individual, squad and company close-order drill. </w:t>
      </w:r>
    </w:p>
    <w:p w:rsidR="00845AB3" w:rsidRDefault="00845AB3"/>
    <w:sectPr w:rsidR="00845A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AB3"/>
    <w:rsid w:val="006C25A9"/>
    <w:rsid w:val="00845AB3"/>
    <w:rsid w:val="00A26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5AB3"/>
    <w:pPr>
      <w:spacing w:before="120" w:after="75" w:line="300" w:lineRule="atLeast"/>
      <w:ind w:left="120" w:right="75"/>
    </w:pPr>
    <w:rPr>
      <w:rFonts w:ascii="Verdana" w:eastAsia="Times New Roman" w:hAnsi="Verdana" w:cs="Times New Roman"/>
      <w:color w:val="00000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5AB3"/>
    <w:pPr>
      <w:spacing w:before="120" w:after="75" w:line="300" w:lineRule="atLeast"/>
      <w:ind w:left="120" w:right="75"/>
    </w:pPr>
    <w:rPr>
      <w:rFonts w:ascii="Verdana" w:eastAsia="Times New Roman" w:hAnsi="Verdana" w:cs="Times New Roman"/>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Marlin</dc:creator>
  <cp:lastModifiedBy>Gorsuch, Jason</cp:lastModifiedBy>
  <cp:revision>2</cp:revision>
  <dcterms:created xsi:type="dcterms:W3CDTF">2015-10-06T17:52:00Z</dcterms:created>
  <dcterms:modified xsi:type="dcterms:W3CDTF">2015-10-06T17:52:00Z</dcterms:modified>
</cp:coreProperties>
</file>